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91370181163445805Q001P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山东晋控明水化工集团有限公司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2025年第1季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乔学震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蔡传帅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0531--83550010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13658610603</w:t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2025年04月08日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山东晋控明水化工集团有限公司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  <w:bookmarkStart w:id="0" w:name="_GoBack"/>
      <w:bookmarkEnd w:id="0"/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5BF92894">
      <w:pPr>
        <w:pStyle w:val="d4c75380"/>
        <w:shd w:val="clear" w:color="auto" w:fill="FFFFFF"/>
        <w:spacing w:beforeAutospacing="1" w:afterAutospacing="1"/>
        <w:jc w:val="center"/>
        <w:rPr>
          <w:rFonts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</w:pPr>
      <w:r>
        <w:rPr>
          <w:rFonts w:hint="eastAsia" w:cs="FangSong_GB2312" w:asciiTheme="minorEastAsia" w:hAnsiTheme="minorEastAsia" w:eastAsiaTheme="minorEastAsia"/>
          <w:b/>
          <w:bCs/>
          <w:sz w:val="28"/>
          <w:szCs w:val="28"/>
          <w:shd w:val="clear" w:color="auto" w:fill="FFFFFF"/>
        </w:rPr>
        <w:t>排污单位基本信息</w:t>
      </w:r>
    </w:p>
    <w:p w14:paraId="0BD86931">
      <w:pPr>
        <w:pStyle w:val="1116878a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 1：计量单位选择其它时，请在备注写明具体单位名称</w:t>
      </w:r>
    </w:p>
    <w:tbl>
      <w:tblPr>
        <w:tblStyle w:val="98642dd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866"/>
        <w:gridCol w:w="3030"/>
        <w:gridCol w:w="2821"/>
        <w:gridCol w:w="1687"/>
        <w:gridCol w:w="1547"/>
      </w:tblGrid>
      <w:tr w14:paraId="7F635DB5">
        <w:trPr>
          <w:trHeight w:val="90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5e7730e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/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5e7730e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5e7730e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5e7730e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5e7730e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5e7730e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主要原料用量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无烟末煤和烟煤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186039.86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用电量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8702.6755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万kWh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能源消耗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烟煤用量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93356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135.484065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运行时间和生产负荷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93.198537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226935.81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主要产品产量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合成氨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149117.66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吨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20%氨水项目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储运和制备单元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公用工程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原料气净化-除固定床常压煤气化工艺外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原料气制备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备煤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尾气综合利用碳回收项目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尿素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600234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m³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氨合成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280242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热力生产单元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锅炉出渣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取排水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高纯氢气生产技术改造项目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回用水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57FD91D3">
        <w:trPr>
          <w:trHeight w:val="611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污染治理设施计划投资情况</w:t>
            </w: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全厂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77BA5C7D">
      <w:pPr>
        <w:pStyle w:val="1116878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（二）燃料分析表</w:t>
      </w:r>
    </w:p>
    <w:p w14:paraId="5BF92894">
      <w:pPr>
        <w:pStyle w:val="dbe00af7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燃料分析表</w:t>
      </w:r>
    </w:p>
    <w:p w14:paraId="12B025F5">
      <w:pPr>
        <w:pStyle w:val="f81cbe48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注：如填报模版不涉及此页面内容，无需填写。</w:t>
      </w:r>
    </w:p>
    <w:tbl>
      <w:tblPr>
        <w:tblStyle w:val="d65fa7ee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44"/>
        <w:gridCol w:w="967"/>
        <w:gridCol w:w="752"/>
        <w:gridCol w:w="485"/>
        <w:gridCol w:w="675"/>
        <w:gridCol w:w="981"/>
        <w:gridCol w:w="769"/>
        <w:gridCol w:w="771"/>
        <w:gridCol w:w="853"/>
        <w:gridCol w:w="794"/>
        <w:gridCol w:w="765"/>
        <w:gridCol w:w="952"/>
        <w:gridCol w:w="681"/>
        <w:gridCol w:w="830"/>
        <w:gridCol w:w="855"/>
        <w:gridCol w:w="1188"/>
      </w:tblGrid>
      <w:tr w14:paraId="1A15C0FF">
        <w:trPr>
          <w:wAfter w:w="0" w:type="auto"/>
          <w:trHeight w:val="1872" w:hRule="atLeast"/>
        </w:trPr>
        <w:tc>
          <w:tcPr>
            <w:tcW w:w="321" w:type="pct"/>
            <w:vMerge w:val="restart"/>
            <w:vAlign w:val="center"/>
          </w:tcPr>
          <w:p w14:paraId="76A419C0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3" w:type="pct"/>
            <w:vMerge w:val="restart"/>
            <w:vAlign w:val="center"/>
          </w:tcPr>
          <w:p w14:paraId="3AC57FDA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41" w:type="pct"/>
            <w:vMerge w:val="restart"/>
            <w:vAlign w:val="center"/>
          </w:tcPr>
          <w:p w14:paraId="4FE4DCD9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5" w:type="pct"/>
            <w:vMerge w:val="restart"/>
            <w:vAlign w:val="center"/>
          </w:tcPr>
          <w:p w14:paraId="2C60D9DE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 w14:paraId="45B8E932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实物使用量（万t、万m³）</w:t>
            </w:r>
          </w:p>
        </w:tc>
        <w:tc>
          <w:tcPr>
            <w:tcW w:w="1740" w:type="pct"/>
            <w:gridSpan w:val="6"/>
            <w:vAlign w:val="center"/>
          </w:tcPr>
          <w:p w14:paraId="23D62312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589" w:type="pct"/>
            <w:gridSpan w:val="5"/>
            <w:vAlign w:val="center"/>
          </w:tcPr>
          <w:p w14:paraId="018CCFD0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14:paraId="1EC5E08D">
        <w:trPr>
          <w:wAfter w:w="0" w:type="auto"/>
          <w:trHeight w:val="1872" w:hRule="atLeast"/>
        </w:trPr>
        <w:tc>
          <w:tcPr>
            <w:tcW w:w="321" w:type="pct"/>
            <w:vMerge w:val="continue"/>
            <w:vAlign w:val="center"/>
          </w:tcPr>
          <w:p w14:paraId="68659ADD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3" w:type="pct"/>
            <w:vMerge w:val="continue"/>
            <w:vAlign w:val="center"/>
          </w:tcPr>
          <w:p w14:paraId="4FF0620E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1" w:type="pct"/>
            <w:vMerge w:val="continue"/>
            <w:vAlign w:val="center"/>
          </w:tcPr>
          <w:p w14:paraId="1A4E5D1E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5" w:type="pct"/>
            <w:vMerge w:val="continue"/>
            <w:vAlign w:val="center"/>
          </w:tcPr>
          <w:p w14:paraId="0BC0481A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09" w:type="pct"/>
            <w:gridSpan w:val="2"/>
            <w:vMerge w:val="continue"/>
            <w:vAlign w:val="center"/>
          </w:tcPr>
          <w:p w14:paraId="74A07B32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6" w:type="pct"/>
            <w:vAlign w:val="center"/>
          </w:tcPr>
          <w:p w14:paraId="780387CB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收到基灰分Aar（%）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271" w:type="pct"/>
            <w:vAlign w:val="center"/>
          </w:tcPr>
          <w:p w14:paraId="6C2205C3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收到基全硫St.ar（%）</w:t>
            </w:r>
          </w:p>
        </w:tc>
        <w:tc>
          <w:tcPr>
            <w:tcW w:w="271" w:type="pct"/>
            <w:vAlign w:val="center"/>
          </w:tcPr>
          <w:p w14:paraId="2AC7A877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收到基碳Car（%）</w:t>
            </w:r>
          </w:p>
        </w:tc>
        <w:tc>
          <w:tcPr>
            <w:tcW w:w="300" w:type="pct"/>
            <w:vAlign w:val="center"/>
          </w:tcPr>
          <w:p w14:paraId="50994A45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干燥无灰基Vdaf挥发分（%）</w:t>
            </w:r>
          </w:p>
        </w:tc>
        <w:tc>
          <w:tcPr>
            <w:tcW w:w="549" w:type="pct"/>
            <w:gridSpan w:val="2"/>
            <w:vAlign w:val="center"/>
          </w:tcPr>
          <w:p w14:paraId="766DFB83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收到基低位发热量Qnet.ar（MJ/kg、MJ/m³）</w:t>
            </w:r>
          </w:p>
        </w:tc>
        <w:tc>
          <w:tcPr>
            <w:tcW w:w="576" w:type="pct"/>
            <w:gridSpan w:val="2"/>
            <w:vAlign w:val="center"/>
          </w:tcPr>
          <w:p w14:paraId="4EF586C8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硫化氢（%、mg/m³）</w:t>
            </w:r>
            <w:bookmarkStart w:id="0" w:name="_GoBack"/>
            <w:bookmarkEnd w:id="0"/>
          </w:p>
        </w:tc>
        <w:tc>
          <w:tcPr>
            <w:tcW w:w="594" w:type="pct"/>
            <w:gridSpan w:val="2"/>
            <w:vAlign w:val="center"/>
          </w:tcPr>
          <w:p w14:paraId="3481C968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总硫（%、mg/m³）</w:t>
            </w:r>
          </w:p>
        </w:tc>
        <w:tc>
          <w:tcPr>
            <w:tcW w:w="419" w:type="pct"/>
            <w:vAlign w:val="center"/>
          </w:tcPr>
          <w:p w14:paraId="61D8A377">
            <w:pPr>
              <w:pStyle w:val="8375a602"/>
              <w:widowControl w:val="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低位发热量（MJ/m³）</w:t>
            </w:r>
          </w:p>
        </w:tc>
      </w:tr>
    </w:tbl>
    <w:p w14:paraId="493179C8">
      <w:pPr>
        <w:pStyle w:val="f81cbe48"/>
      </w:pPr>
    </w:p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>
      <w:pPr>
        <w:pStyle w:val="5597e6c7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废气</w:t>
      </w:r>
    </w:p>
    <w:p w14:paraId="4BB8D0B9">
      <w:pPr>
        <w:pStyle w:val="39e11e5d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</w:p>
    <w:p w14:paraId="75D9470C">
      <w:pPr>
        <w:pStyle w:val="39e11e5d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1、实际排放量指报告执行期内实际排放量</w:t>
      </w:r>
    </w:p>
    <w:tbl>
      <w:tblPr>
        <w:tblStyle w:val="83e3650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39"/>
        <w:gridCol w:w="1619"/>
        <w:gridCol w:w="2066"/>
        <w:gridCol w:w="1853"/>
        <w:gridCol w:w="1633"/>
        <w:gridCol w:w="1842"/>
        <w:gridCol w:w="1706"/>
        <w:gridCol w:w="965"/>
      </w:tblGrid>
      <w:tr w14:paraId="79B75075"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1156C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75D357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E792EC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0A4BA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B6D4524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204DAEB">
            <w:pPr>
              <w:pStyle w:val="e2cdc6de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598AF163">
        <w:trPr>
          <w:trHeight w:val="1881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364E38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6E7556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62D9AB1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9AD84F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8FA8F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季度合计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CDFF2D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63353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BE844D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09E216">
            <w:pPr>
              <w:rPr>
                <w:sz w:val="21"/>
                <w:szCs w:val="21"/>
              </w:rPr>
            </w:pP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1级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0.005184吨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199.08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25.9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8.06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8.84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134.47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12.79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4.17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4.7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3.92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DA001-4#烟气脱硫排放口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12.32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1.415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0.461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0.388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0.566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26.4646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DA062-1#尿素造粒塔排放口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25.51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烟气黑度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汞及其化合物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氮氧化物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DA070-3#烟气脱硫排放口 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本季度未开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3.55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0.1687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0.052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0.0488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0.0679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DA079-硫回收脱硫塔排放口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硫酸雾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0.003888吨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DA080-2#尿素尾吸塔排放口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26.4646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0.18576吨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26.4646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DA082-2#尿素造粒塔排放口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17.22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无法检测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DA085-1#尿素尾气吸收塔排放口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26.4646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0.3024吨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7.0572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2.808吨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0.05616吨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DA086-1#大颗粒尿素造粒装置废气排气筒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5.83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0.756吨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7.0572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2.808吨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0.05832吨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DA087-2#大颗粒尿素造粒装置废气排气筒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5.83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0.7992吨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12.3504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未投产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甲醛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未投产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94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7DD2C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DA091-二期大颗粒投料、造粒、筛分、冷却、包装废气排气筒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19.72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未投产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臭气浓度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挥发性有机物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其他排放（合计）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氨（氨气）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132.3232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6.10416吨</w:t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NOx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199.08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25.9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8.06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8.84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SO2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138.02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12.9587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4.222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4.7488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3.9879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86.43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1.415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0.461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0.388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0.566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  <w:tr w14:paraId="72B3D5CD">
        <w:trPr>
          <w:trHeight w:val="265" w:hRule="atLeast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F6E1E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全厂合计</w:t>
            </w:r>
          </w:p>
        </w:tc>
        <w:tc>
          <w:tcPr>
            <w:tcW w:w="5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15DEEB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VOCs</w:t>
            </w:r>
          </w:p>
        </w:tc>
        <w:tc>
          <w:tcPr>
            <w:tcW w:w="65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E7A163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FCF83D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2FD3BFD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074EC4E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39465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BF75EF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/>
            </w:r>
          </w:p>
        </w:tc>
      </w:tr>
    </w:tbl>
    <w:p w14:paraId="3B0DF302">
      <w:pPr>
        <w:pStyle w:val="39e11e5d"/>
      </w:pPr>
    </w:p>
    <w:p w14:paraId="232C9D4C">
      <w:pPr>
        <w:pStyle w:val="5597e6c7"/>
        <w:shd w:val="clear" w:color="auto" w:fill="FFFFFF"/>
        <w:spacing w:beforeAutospacing="1" w:afterAutospacing="1"/>
        <w:jc w:val="center"/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废水</w:t>
      </w:r>
    </w:p>
    <w:p w14:paraId="3F3E0236">
      <w:pPr>
        <w:pStyle w:val="39e11e5d"/>
        <w:spacing w:line="36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注：实际排放量指报告执行期内实际排放量</w:t>
      </w:r>
    </w:p>
    <w:tbl>
      <w:tblPr>
        <w:tblStyle w:val="83e3650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58"/>
        <w:gridCol w:w="1195"/>
        <w:gridCol w:w="1439"/>
        <w:gridCol w:w="1829"/>
        <w:gridCol w:w="1851"/>
        <w:gridCol w:w="1452"/>
        <w:gridCol w:w="1634"/>
        <w:gridCol w:w="1516"/>
        <w:gridCol w:w="869"/>
      </w:tblGrid>
      <w:tr w14:paraId="316CB07A">
        <w:tc>
          <w:tcPr>
            <w:tcW w:w="3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A2729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853C80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4D187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250253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4F6971B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7A62A9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9AA224B">
            <w:pPr>
              <w:pStyle w:val="e2cdc6de"/>
              <w:shd w:val="clear" w:color="auto" w:fill="FFFFFF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14:paraId="784077DE">
        <w:trPr>
          <w:trHeight w:val="1881" w:hRule="atLeast"/>
        </w:trPr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0377A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E930772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7B6C2D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334652A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DE920D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CD5D9F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季度合计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30956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B289A5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5EAD90">
            <w:pPr>
              <w:pStyle w:val="64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EB874B">
            <w:pPr>
              <w:rPr>
                <w:sz w:val="21"/>
                <w:szCs w:val="21"/>
              </w:rPr>
            </w:pPr>
          </w:p>
        </w:tc>
      </w:tr>
      <w:tr w14:paraId="2C8DFFDC">
        <w:tc>
          <w:tcPr>
            <w:tcW w:w="39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29.351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1.1449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主要排放口</w:t>
            </w:r>
          </w:p>
        </w:tc>
        <w:tc>
          <w:tcPr>
            <w:tcW w:w="46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000C7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间接排放口</w:t>
            </w:r>
          </w:p>
        </w:tc>
        <w:tc>
          <w:tcPr>
            <w:tcW w:w="4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414EE5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DW002-总排放口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restar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pH值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全盐量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化学需氧量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29.351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总氮（以N计）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氨氮（NH3-N）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1.1449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总磷（以P计）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氰化物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氟化物（以F-计）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硫化物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挥发酚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  <w:tr w14:paraId="2C8DFFDC">
        <w:tc>
          <w:tcPr>
            <w:tcW w:w="397" w:type="pct"/>
            <w:gridSpan w:val="3"/>
            <w:vMerge w:val="continue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D674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全厂间接排放</w:t>
            </w:r>
          </w:p>
        </w:tc>
        <w:tc>
          <w:tcPr>
            <w:tcW w:w="5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E892DA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流量</w:t>
            </w:r>
          </w:p>
        </w:tc>
        <w:tc>
          <w:tcPr>
            <w:tcW w:w="7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AD3DE8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5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5EBFB09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DF59BF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4734255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18DD74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7D5172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2025.1--3月份 晋控明化外排水零排放。 </w:t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>
      <w:pPr>
        <w:pStyle w:val="308f47b7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Style w:val="7233deca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2511"/>
        <w:gridCol w:w="2080"/>
        <w:gridCol w:w="2750"/>
        <w:gridCol w:w="2708"/>
        <w:gridCol w:w="1490"/>
      </w:tblGrid>
      <w:tr w14:paraId="7F635DB5">
        <w:trPr>
          <w:trHeight w:val="109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2025-02-04 02:00 - 2025-02-04 03:00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MF0251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颗粒物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5.07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生产波动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2025-02-22 06:00 - 2025-02-22 07:00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MF0251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颗粒物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8.96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生产波动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2025-02-22 05:00 - 2025-02-22 06:00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MF0251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颗粒物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12.6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生产波动</w:t>
            </w:r>
          </w:p>
        </w:tc>
      </w:tr>
      <w:tr w14:paraId="57FD91D3">
        <w:trPr>
          <w:trHeight w:val="90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2025-02-22 05:00 - 2025-02-22 06:00</w:t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MF0251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DA001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二氧化硫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35.7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生产波动</w:t>
            </w:r>
          </w:p>
        </w:tc>
      </w:tr>
    </w:tbl>
    <w:p w14:paraId="52CFF8DE">
      <w:pPr>
        <w:pStyle w:val="308f47b7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Style w:val="7233deca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6"/>
        <w:gridCol w:w="2154"/>
        <w:gridCol w:w="2741"/>
        <w:gridCol w:w="2558"/>
        <w:gridCol w:w="2609"/>
      </w:tblGrid>
      <w:tr w14:paraId="7BB12D53">
        <w:trPr>
          <w:trHeight w:val="647" w:hRule="atLeast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超标时段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实际排放浓度（折标，mg/m³）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>
            <w:pPr>
              <w:pStyle w:val="721a044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>
      <w:pPr>
        <w:pStyle w:val="7085822e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>
      <w:pPr>
        <w:pStyle w:val="9b22620b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Style w:val="76e4536d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13"/>
        <w:gridCol w:w="3038"/>
        <w:gridCol w:w="1175"/>
        <w:gridCol w:w="2975"/>
        <w:gridCol w:w="2102"/>
        <w:gridCol w:w="1487"/>
      </w:tblGrid>
      <w:tr w14:paraId="7F635DB5">
        <w:trPr>
          <w:trHeight w:val="705" w:hRule="atLeast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(开始时段-结束时段)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（mg/m³或者dB（A））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14:paraId="186EBFEC">
        <w:trPr>
          <w:trHeight w:val="517" w:hRule="atLeast"/>
          <w:jc w:val="center"/>
        </w:trPr>
        <w:tc>
          <w:tcPr>
            <w:tcW w:w="32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  <w:u/>
              </w:rPr>
              <w:t>污染因子</w:t>
            </w:r>
            <w:r>
              <w:rPr>
                <w:rFonts w:eastAsia=""/>
                <w:sz w:val="21"/>
                <w:u w:color="auto"/>
              </w:rPr>
              <w:t/>
            </w:r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>
            <w:pPr>
              <w:pStyle w:val="fa934c45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>
      <w:pPr>
        <w:pStyle w:val="d81a89b8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>
      <w:pPr>
        <w:pStyle w:val="4a2db26c"/>
        <w:shd w:val="clear" w:color="auto" w:fill="FFFFFF"/>
        <w:spacing w:beforeAutospacing="1" w:afterAutospacing="1"/>
        <w:jc w:val="center"/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FangSong_GB2312"/>
          <w:b/>
          <w:bCs/>
          <w:sz w:val="28"/>
          <w:szCs w:val="28"/>
          <w:shd w:val="clear" w:color="auto" w:fill="FFFFFF"/>
        </w:rPr>
        <w:t>自行储存/利用/处置设施情况</w:t>
      </w:r>
    </w:p>
    <w:p w14:paraId="0DA916F5">
      <w:pPr>
        <w:pStyle w:val="2b441dca"/>
        <w:spacing w:line="36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注：“是否超期储存”仅从事储存/利用/处置危险废物经营活动单位的危险废物自行储存设施填报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7d1cf7e1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3102"/>
        <w:gridCol w:w="1550"/>
        <w:gridCol w:w="1552"/>
        <w:gridCol w:w="1552"/>
        <w:gridCol w:w="2224"/>
        <w:gridCol w:w="2579"/>
      </w:tblGrid>
      <w:tr w14:paraId="7B95346B">
        <w:trPr>
          <w:trHeight w:val="2187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>
            <w:pPr>
              <w:pStyle w:val="f77dabb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自行储存/利用/处置设施编号</w:t>
            </w:r>
            <w:r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>
            <w:pPr>
              <w:pStyle w:val="f77dabb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>
            <w:pPr>
              <w:pStyle w:val="f77dabb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是否超能力储存/利用/处置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>
            <w:pPr>
              <w:pStyle w:val="f77dabb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是否超种类储存/利用/处置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>
            <w:pPr>
              <w:pStyle w:val="f77dabb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是否超期储存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>
            <w:pPr>
              <w:pStyle w:val="f77dabb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>
            <w:pPr>
              <w:pStyle w:val="f77dabbd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eastAsia="宋体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危废暂存间 - TS004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产生的危险废物暂存后全部外卖至有处理资质的企业。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厂区绿化装置 - TS009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原水净化泥沙作为肥料使用。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气化炉渣仓 - TS006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污泥间 - TS003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我公司全部自行利用，掺煤燃烧。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油回收处理装置 - TS007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我公司自行利用一部分废矿物油，其余的外卖至有回收资质的企业。</w:t>
              <w:br w:type="textWrapping"/>
              <w:t/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锅炉渣仓 - TS002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外卖至建材企业综合利用。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锅炉灰库 - TS001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粉煤灰外卖至砖厂综合利用。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  <w:tr w14:paraId="61097114">
        <w:trPr>
          <w:trHeight w:val="90" w:hRule="atLeast"/>
        </w:trPr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锅炉燃料煤棚 - TS008</w:t>
            </w:r>
          </w:p>
        </w:tc>
        <w:tc>
          <w:tcPr>
            <w:tcW w:w="109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生化污泥全部掺烧。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5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7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否</w:t>
            </w:r>
          </w:p>
        </w:tc>
        <w:tc>
          <w:tcPr>
            <w:tcW w:w="9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/>
            </w:r>
          </w:p>
        </w:tc>
      </w:tr>
    </w:tbl>
    <w:p w14:paraId="4BCBA264">
      <w:pPr>
        <w:pStyle w:val="2b441dca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>2025.1季度晋控明化实际排放情况及达标判定分析小结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1、在线数据统计：2025.2月份废气4个小时数超标，原因均为生产波动，其它的排放浓度及排放量均达标。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2、手工监测数据统计：排放浓度及排放速率均达标，无超标现象。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3、2025.1季度：颗粒物排放量：1.415 吨</w:t>
      </w:r>
    </w:p>
    <w:p>
      <w:r>
        <w:rPr>
          <w:rFonts w:eastAsia="宋体" w:ascii="Times New Roman"/>
          <w:sz w:val="21"/>
        </w:rPr>
        <w:t>二氧化硫排放量：12.9587吨</w:t>
      </w:r>
    </w:p>
    <w:p>
      <w:r>
        <w:rPr>
          <w:rFonts w:eastAsia="宋体" w:ascii="Times New Roman"/>
          <w:sz w:val="21"/>
        </w:rPr>
        <w:t>氮氧化物排放量：25.9吨</w:t>
      </w:r>
    </w:p>
    <w:p>
      <w:r>
        <w:rPr>
          <w:rFonts w:eastAsia="宋体" w:ascii="Times New Roman"/>
          <w:sz w:val="21"/>
        </w:rPr>
        <w:t>氨气排放量：6.10416吨</w:t>
      </w:r>
    </w:p>
    <w:p>
      <w:r>
        <w:rPr>
          <w:rFonts w:eastAsia="宋体" w:ascii="Times New Roman"/>
          <w:sz w:val="21"/>
        </w:rPr>
        <w:t>氨氮排放量：0吨</w:t>
      </w:r>
    </w:p>
    <w:p>
      <w:r>
        <w:rPr>
          <w:rFonts w:eastAsia="宋体" w:ascii="Times New Roman"/>
          <w:sz w:val="21"/>
        </w:rPr>
        <w:t>COD排放量：0 吨</w:t>
      </w:r>
    </w:p>
    <w:p>
      <w:r>
        <w:rPr>
          <w:rFonts w:eastAsia="宋体" w:ascii="Times New Roman"/>
          <w:sz w:val="21"/>
        </w:rPr>
        <w:t>废水、废气排放量符合晋控明化排污许可证许可要求。</w:t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/>
      </w:r>
    </w:p>
    <w:p>
      <w:r>
        <w:rPr>
          <w:rFonts w:eastAsia="宋体" w:ascii="Times New Roman"/>
          <w:sz w:val="21"/>
        </w:rPr>
        <w:t>山东晋控明水化工集团有限公司</w:t>
      </w:r>
    </w:p>
    <w:p>
      <w:r>
        <w:rPr>
          <w:rFonts w:eastAsia="宋体" w:ascii="Times New Roman"/>
          <w:sz w:val="21"/>
        </w:rPr>
        <w:t>2025.4.4</w:t>
      </w:r>
    </w:p>
    <w:sectPr>
      <w:pgSz w:w="16839" w:h="11915" w:orient="landscape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9F7DEA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w:type="paragraph" w:styleId="1116878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7e27d79f">
    <w:name w:val="heading 4"/>
    <w:basedOn w:val="1116878a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5e50c749">
    <w:name w:val="Default Paragraph Font"/>
    <w:semiHidden/>
    <w:unhideWhenUsed/>
    <w:uiPriority w:val="1"/>
  </w:style>
  <w:style w:type="table" w:styleId="98642dd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7a2a042">
    <w:name w:val="footer"/>
    <w:basedOn w:val="1116878a"/>
    <w:link w:val="24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68ddc52">
    <w:name w:val="header"/>
    <w:basedOn w:val="1116878a"/>
    <w:link w:val="23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dc24bef">
    <w:name w:val="HTML Preformatted"/>
    <w:basedOn w:val="1116878a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d4c75380">
    <w:name w:val="Normal (Web)"/>
    <w:basedOn w:val="1116878a"/>
    <w:qFormat/>
    <w:uiPriority w:val="0"/>
  </w:style>
  <w:style w:type="character" w:styleId="b53c3b7f">
    <w:name w:val="HTML Code"/>
    <w:basedOn w:val="5e50c749"/>
    <w:uiPriority w:val="0"/>
    <w:rPr>
      <w:rFonts w:ascii="Courier New" w:hAnsi="Courier New"/>
      <w:sz w:val="20"/>
    </w:rPr>
  </w:style>
  <w:style w:type="paragraph" w:customStyle="1" w:styleId="0e76cf2d">
    <w:name w:val="SpireTableThStyle056c9baf-eeec-4670-99c0-a59627ba9a59"/>
    <w:basedOn w:val="1116878a"/>
    <w:qFormat/>
    <w:uiPriority w:val="0"/>
    <w:pPr>
      <w:jc w:val="center"/>
    </w:pPr>
    <w:rPr>
      <w:b/>
    </w:rPr>
  </w:style>
  <w:style w:type="paragraph" w:customStyle="1" w:styleId="ce64092c">
    <w:name w:val="SpireTableThStyle190ef45e-55e7-47ec-a5c4-aa9e3beeda1b"/>
    <w:basedOn w:val="1116878a"/>
    <w:qFormat/>
    <w:uiPriority w:val="0"/>
    <w:pPr>
      <w:jc w:val="center"/>
    </w:pPr>
    <w:rPr>
      <w:b/>
    </w:rPr>
  </w:style>
  <w:style w:type="paragraph" w:customStyle="1" w:styleId="d517b3fb">
    <w:name w:val="SpireTableThStylea148aee1-2c16-401e-9e22-919b1dd0ae84"/>
    <w:basedOn w:val="1116878a"/>
    <w:qFormat/>
    <w:uiPriority w:val="0"/>
    <w:pPr>
      <w:jc w:val="center"/>
    </w:pPr>
    <w:rPr>
      <w:b/>
    </w:rPr>
  </w:style>
  <w:style w:type="paragraph" w:customStyle="1" w:styleId="3141c374">
    <w:name w:val="SpireTableThStyle851d748b-30ae-4e25-99a0-c67f8bb897d4"/>
    <w:basedOn w:val="1116878a"/>
    <w:qFormat/>
    <w:uiPriority w:val="0"/>
    <w:pPr>
      <w:jc w:val="center"/>
    </w:pPr>
    <w:rPr>
      <w:b/>
    </w:rPr>
  </w:style>
  <w:style w:type="paragraph" w:customStyle="1" w:styleId="8a08d568">
    <w:name w:val="SpireTableThStyle86abca9a-1c63-42c4-86c2-4c0bd9089d29"/>
    <w:basedOn w:val="1116878a"/>
    <w:qFormat/>
    <w:uiPriority w:val="0"/>
    <w:pPr>
      <w:jc w:val="center"/>
    </w:pPr>
    <w:rPr>
      <w:b/>
    </w:rPr>
  </w:style>
  <w:style w:type="paragraph" w:customStyle="1" w:styleId="04633a7d">
    <w:name w:val="SpireTableThStyle068d9834-4b76-4beb-a3be-0c3cc94500d1"/>
    <w:basedOn w:val="1116878a"/>
    <w:qFormat/>
    <w:uiPriority w:val="0"/>
    <w:pPr>
      <w:jc w:val="center"/>
    </w:pPr>
    <w:rPr>
      <w:b/>
    </w:rPr>
  </w:style>
  <w:style w:type="paragraph" w:customStyle="1" w:styleId="dfe69453">
    <w:name w:val="SpireTableThStyle8396ef0b-127c-42d7-bba3-c3d151c392e3"/>
    <w:basedOn w:val="1116878a"/>
    <w:qFormat/>
    <w:uiPriority w:val="0"/>
    <w:pPr>
      <w:jc w:val="center"/>
    </w:pPr>
    <w:rPr>
      <w:b/>
    </w:rPr>
  </w:style>
  <w:style w:type="paragraph" w:customStyle="1" w:styleId="98a29af9">
    <w:name w:val="SpireTableThStyle01265b17-4f54-4d31-ac15-a94458045b59"/>
    <w:basedOn w:val="1116878a"/>
    <w:qFormat/>
    <w:uiPriority w:val="0"/>
    <w:pPr>
      <w:jc w:val="center"/>
    </w:pPr>
    <w:rPr>
      <w:b/>
    </w:rPr>
  </w:style>
  <w:style w:type="paragraph" w:customStyle="1" w:styleId="0c033873">
    <w:name w:val="SpireTableThStyled124a6f0-80bd-4fef-8c0b-0e708c8f14aa"/>
    <w:basedOn w:val="1116878a"/>
    <w:qFormat/>
    <w:uiPriority w:val="0"/>
    <w:pPr>
      <w:jc w:val="center"/>
    </w:pPr>
    <w:rPr>
      <w:b/>
    </w:rPr>
  </w:style>
  <w:style w:type="paragraph" w:customStyle="1" w:styleId="211d22a7">
    <w:name w:val="SpireTableThStyle592c2413-f773-461f-9d6f-538429756a9d"/>
    <w:basedOn w:val="1116878a"/>
    <w:qFormat/>
    <w:uiPriority w:val="0"/>
    <w:pPr>
      <w:jc w:val="center"/>
    </w:pPr>
    <w:rPr>
      <w:b/>
    </w:rPr>
  </w:style>
  <w:style w:type="paragraph" w:customStyle="1" w:styleId="4cf81e5e">
    <w:name w:val="SpireTableThStyle0e498a8d-ac52-410a-8588-9b39918b761a"/>
    <w:basedOn w:val="1116878a"/>
    <w:qFormat/>
    <w:uiPriority w:val="0"/>
    <w:pPr>
      <w:jc w:val="center"/>
    </w:pPr>
    <w:rPr>
      <w:b/>
    </w:rPr>
  </w:style>
  <w:style w:type="paragraph" w:customStyle="1" w:styleId="7f3133d7">
    <w:name w:val="SpireTableThStyle261323bf-6623-497d-9976-96a5cf537f09"/>
    <w:basedOn w:val="1116878a"/>
    <w:qFormat/>
    <w:uiPriority w:val="0"/>
    <w:pPr>
      <w:jc w:val="center"/>
    </w:pPr>
    <w:rPr>
      <w:b/>
    </w:rPr>
  </w:style>
  <w:style w:type="paragraph" w:customStyle="1" w:styleId="5e7730ee">
    <w:name w:val="SpireTableThStyle1a98f599-3fdb-43b8-85d7-2c9ecaee1b33"/>
    <w:basedOn w:val="1116878a"/>
    <w:qFormat/>
    <w:uiPriority w:val="0"/>
    <w:pPr>
      <w:jc w:val="center"/>
    </w:pPr>
    <w:rPr>
      <w:b/>
    </w:rPr>
  </w:style>
  <w:style w:type="character" w:customStyle="1" w:styleId="2e6c6b65">
    <w:name w:val="页眉 字符"/>
    <w:basedOn w:val="5e50c749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b95c6b24">
    <w:name w:val="页脚 字符"/>
    <w:basedOn w:val="5e50c749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f81cbe48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7f0632d0">
    <w:name w:val="heading 4"/>
    <w:basedOn w:val="f81cbe48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ff5425cf">
    <w:name w:val="Default Paragraph Font"/>
    <w:semiHidden/>
    <w:unhideWhenUsed/>
    <w:uiPriority w:val="1"/>
  </w:style>
  <w:style w:type="table" w:styleId="55e5535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78e5303">
    <w:name w:val="footer"/>
    <w:basedOn w:val="f81cbe48"/>
    <w:link w:val="1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214474">
    <w:name w:val="header"/>
    <w:basedOn w:val="f81cbe48"/>
    <w:link w:val="1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3bb6f55">
    <w:name w:val="HTML Preformatted"/>
    <w:basedOn w:val="f81cbe4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dbe00af7">
    <w:name w:val="Normal (Web)"/>
    <w:basedOn w:val="f81cbe48"/>
    <w:qFormat/>
    <w:uiPriority w:val="0"/>
  </w:style>
  <w:style w:type="table" w:styleId="d65fa7ee">
    <w:name w:val="Table Grid"/>
    <w:basedOn w:val="55e5535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ba610d9b">
    <w:name w:val="SpireTableThStyle056c9baf-eeec-4670-99c0-a59627ba9a59"/>
    <w:basedOn w:val="f81cbe48"/>
    <w:qFormat/>
    <w:uiPriority w:val="0"/>
    <w:pPr>
      <w:jc w:val="center"/>
    </w:pPr>
    <w:rPr>
      <w:b/>
    </w:rPr>
  </w:style>
  <w:style w:type="paragraph" w:customStyle="1" w:styleId="c2a1ebb0">
    <w:name w:val="SpireTableThStyle190ef45e-55e7-47ec-a5c4-aa9e3beeda1b"/>
    <w:basedOn w:val="f81cbe48"/>
    <w:qFormat/>
    <w:uiPriority w:val="0"/>
    <w:pPr>
      <w:jc w:val="center"/>
    </w:pPr>
    <w:rPr>
      <w:b/>
    </w:rPr>
  </w:style>
  <w:style w:type="paragraph" w:customStyle="1" w:styleId="f0eeb433">
    <w:name w:val="SpireTableThStylea148aee1-2c16-401e-9e22-919b1dd0ae84"/>
    <w:basedOn w:val="f81cbe48"/>
    <w:qFormat/>
    <w:uiPriority w:val="0"/>
    <w:pPr>
      <w:jc w:val="center"/>
    </w:pPr>
    <w:rPr>
      <w:b/>
    </w:rPr>
  </w:style>
  <w:style w:type="paragraph" w:customStyle="1" w:styleId="0dee86ac">
    <w:name w:val="SpireTableThStyle851d748b-30ae-4e25-99a0-c67f8bb897d4"/>
    <w:basedOn w:val="f81cbe48"/>
    <w:qFormat/>
    <w:uiPriority w:val="0"/>
    <w:pPr>
      <w:jc w:val="center"/>
    </w:pPr>
    <w:rPr>
      <w:b/>
    </w:rPr>
  </w:style>
  <w:style w:type="paragraph" w:customStyle="1" w:styleId="a0f0586a">
    <w:name w:val="SpireTableThStyle86abca9a-1c63-42c4-86c2-4c0bd9089d29"/>
    <w:basedOn w:val="f81cbe48"/>
    <w:qFormat/>
    <w:uiPriority w:val="0"/>
    <w:pPr>
      <w:jc w:val="center"/>
    </w:pPr>
    <w:rPr>
      <w:b/>
    </w:rPr>
  </w:style>
  <w:style w:type="paragraph" w:customStyle="1" w:styleId="cb2b284c">
    <w:name w:val="SpireTableThStyle068d9834-4b76-4beb-a3be-0c3cc94500d1"/>
    <w:basedOn w:val="f81cbe48"/>
    <w:qFormat/>
    <w:uiPriority w:val="0"/>
    <w:pPr>
      <w:jc w:val="center"/>
    </w:pPr>
    <w:rPr>
      <w:b/>
    </w:rPr>
  </w:style>
  <w:style w:type="paragraph" w:customStyle="1" w:styleId="fad34e50">
    <w:name w:val="SpireTableThStyleee27613c-f56c-47be-b9ab-1d079cb0a7cc"/>
    <w:basedOn w:val="f81cbe48"/>
    <w:qFormat/>
    <w:uiPriority w:val="0"/>
    <w:pPr>
      <w:jc w:val="center"/>
    </w:pPr>
    <w:rPr>
      <w:b/>
    </w:rPr>
  </w:style>
  <w:style w:type="paragraph" w:customStyle="1" w:styleId="8375a602">
    <w:name w:val="SpireTableThStyle1a98f599-3fdb-43b8-85d7-2c9ecaee1b33"/>
    <w:basedOn w:val="f81cbe48"/>
    <w:qFormat/>
    <w:uiPriority w:val="0"/>
    <w:pPr>
      <w:jc w:val="center"/>
    </w:pPr>
    <w:rPr>
      <w:b/>
    </w:rPr>
  </w:style>
  <w:style w:type="character" w:customStyle="1" w:styleId="1344b18b">
    <w:name w:val="页眉 字符"/>
    <w:basedOn w:val="ff5425cf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cdf7df0">
    <w:name w:val="页脚 字符"/>
    <w:basedOn w:val="ff5425cf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39e11e5d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3504cccb">
    <w:name w:val="heading 4"/>
    <w:basedOn w:val="39e11e5d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ec0c90f2">
    <w:name w:val="Default Paragraph Font"/>
    <w:semiHidden/>
    <w:unhideWhenUsed/>
    <w:uiPriority w:val="1"/>
  </w:style>
  <w:style w:type="table" w:styleId="83e3650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dccce44c">
    <w:name w:val="footer"/>
    <w:basedOn w:val="39e11e5d"/>
    <w:link w:val="66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3cfa25b">
    <w:name w:val="header"/>
    <w:basedOn w:val="39e11e5d"/>
    <w:link w:val="65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e7d695a">
    <w:name w:val="HTML Preformatted"/>
    <w:basedOn w:val="39e11e5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5597e6c7">
    <w:name w:val="Normal (Web)"/>
    <w:basedOn w:val="39e11e5d"/>
    <w:qFormat/>
    <w:uiPriority w:val="0"/>
  </w:style>
  <w:style w:type="paragraph" w:customStyle="1" w:styleId="79d86ce7">
    <w:name w:val="SpireTableThStyle05cb038a-9eb6-40c5-a56e-633b4e525b3a"/>
    <w:basedOn w:val="39e11e5d"/>
    <w:qFormat/>
    <w:uiPriority w:val="0"/>
    <w:pPr>
      <w:jc w:val="center"/>
    </w:pPr>
    <w:rPr>
      <w:b/>
    </w:rPr>
  </w:style>
  <w:style w:type="paragraph" w:customStyle="1" w:styleId="3ed85f9a">
    <w:name w:val="SpireTableThStyle0bede0f1-dc94-4b66-acd7-5206d6e2423c"/>
    <w:basedOn w:val="39e11e5d"/>
    <w:qFormat/>
    <w:uiPriority w:val="0"/>
    <w:pPr>
      <w:jc w:val="center"/>
    </w:pPr>
    <w:rPr>
      <w:b/>
    </w:rPr>
  </w:style>
  <w:style w:type="paragraph" w:customStyle="1" w:styleId="63279cb1">
    <w:name w:val="SpireTableThStyleed3e206a-4760-4446-9142-2c7072872a3b"/>
    <w:basedOn w:val="39e11e5d"/>
    <w:qFormat/>
    <w:uiPriority w:val="0"/>
    <w:pPr>
      <w:jc w:val="center"/>
    </w:pPr>
    <w:rPr>
      <w:b/>
    </w:rPr>
  </w:style>
  <w:style w:type="paragraph" w:customStyle="1" w:styleId="29e11933">
    <w:name w:val="SpireTableThStyleabf87739-7bb9-4ba5-b659-75bd0dc5575c"/>
    <w:basedOn w:val="39e11e5d"/>
    <w:qFormat/>
    <w:uiPriority w:val="0"/>
    <w:pPr>
      <w:jc w:val="center"/>
    </w:pPr>
    <w:rPr>
      <w:b/>
    </w:rPr>
  </w:style>
  <w:style w:type="paragraph" w:customStyle="1" w:styleId="6496a52a">
    <w:name w:val="SpireTableThStyle8396ef0b-127c-42d7-bba3-c3d151c392e3"/>
    <w:basedOn w:val="39e11e5d"/>
    <w:qFormat/>
    <w:uiPriority w:val="0"/>
    <w:pPr>
      <w:jc w:val="center"/>
    </w:pPr>
    <w:rPr>
      <w:b/>
    </w:rPr>
  </w:style>
  <w:style w:type="paragraph" w:customStyle="1" w:styleId="382859b8">
    <w:name w:val="SpireTableThStyle01265b17-4f54-4d31-ac15-a94458045b59"/>
    <w:basedOn w:val="39e11e5d"/>
    <w:qFormat/>
    <w:uiPriority w:val="0"/>
    <w:pPr>
      <w:jc w:val="center"/>
    </w:pPr>
    <w:rPr>
      <w:b/>
    </w:rPr>
  </w:style>
  <w:style w:type="paragraph" w:customStyle="1" w:styleId="b20b7bda">
    <w:name w:val="SpireTableThStyled124a6f0-80bd-4fef-8c0b-0e708c8f14aa"/>
    <w:basedOn w:val="39e11e5d"/>
    <w:qFormat/>
    <w:uiPriority w:val="0"/>
    <w:pPr>
      <w:jc w:val="center"/>
    </w:pPr>
    <w:rPr>
      <w:b/>
    </w:rPr>
  </w:style>
  <w:style w:type="paragraph" w:customStyle="1" w:styleId="3a8c360b">
    <w:name w:val="SpireTableThStyle592c2413-f773-461f-9d6f-538429756a9d"/>
    <w:basedOn w:val="39e11e5d"/>
    <w:qFormat/>
    <w:uiPriority w:val="0"/>
    <w:pPr>
      <w:jc w:val="center"/>
    </w:pPr>
    <w:rPr>
      <w:b/>
    </w:rPr>
  </w:style>
  <w:style w:type="paragraph" w:customStyle="1" w:styleId="3c4ecc1c">
    <w:name w:val="SpireTableThStyle0e498a8d-ac52-410a-8588-9b39918b761a"/>
    <w:basedOn w:val="39e11e5d"/>
    <w:qFormat/>
    <w:uiPriority w:val="0"/>
    <w:pPr>
      <w:jc w:val="center"/>
    </w:pPr>
    <w:rPr>
      <w:b/>
    </w:rPr>
  </w:style>
  <w:style w:type="paragraph" w:customStyle="1" w:styleId="41ea8313">
    <w:name w:val="SpireTableThStyle261323bf-6623-497d-9976-96a5cf537f09"/>
    <w:basedOn w:val="39e11e5d"/>
    <w:qFormat/>
    <w:uiPriority w:val="0"/>
    <w:pPr>
      <w:jc w:val="center"/>
    </w:pPr>
    <w:rPr>
      <w:b/>
    </w:rPr>
  </w:style>
  <w:style w:type="paragraph" w:customStyle="1" w:styleId="3be08b3d">
    <w:name w:val="SpireTableThStyle74fc8798-420e-465a-82cc-1c79f059a1ff"/>
    <w:basedOn w:val="39e11e5d"/>
    <w:qFormat/>
    <w:uiPriority w:val="0"/>
    <w:pPr>
      <w:jc w:val="center"/>
    </w:pPr>
    <w:rPr>
      <w:b/>
    </w:rPr>
  </w:style>
  <w:style w:type="paragraph" w:customStyle="1" w:styleId="a6de704c">
    <w:name w:val="SpireTableThStylee39ec31e-9dbf-47f1-9d18-0b4b43eb6479"/>
    <w:basedOn w:val="39e11e5d"/>
    <w:qFormat/>
    <w:uiPriority w:val="0"/>
    <w:pPr>
      <w:jc w:val="center"/>
    </w:pPr>
    <w:rPr>
      <w:b/>
    </w:rPr>
  </w:style>
  <w:style w:type="paragraph" w:customStyle="1" w:styleId="9ea5ac29">
    <w:name w:val="SpireTableThStyleac018bd6-ecf8-490a-b805-10a019da3a30"/>
    <w:basedOn w:val="39e11e5d"/>
    <w:qFormat/>
    <w:uiPriority w:val="0"/>
    <w:pPr>
      <w:jc w:val="center"/>
    </w:pPr>
    <w:rPr>
      <w:b/>
    </w:rPr>
  </w:style>
  <w:style w:type="paragraph" w:customStyle="1" w:styleId="dd79eb5e">
    <w:name w:val="SpireTableThStylee8aa244b-5158-4c42-b067-7b6a4e7f6fe5"/>
    <w:basedOn w:val="39e11e5d"/>
    <w:qFormat/>
    <w:uiPriority w:val="0"/>
    <w:pPr>
      <w:jc w:val="center"/>
    </w:pPr>
    <w:rPr>
      <w:b/>
    </w:rPr>
  </w:style>
  <w:style w:type="paragraph" w:customStyle="1" w:styleId="32303cf4">
    <w:name w:val="SpireTableThStyle541efdcf-012e-4d54-b769-8c05ab59cdff"/>
    <w:basedOn w:val="39e11e5d"/>
    <w:qFormat/>
    <w:uiPriority w:val="0"/>
    <w:pPr>
      <w:jc w:val="center"/>
    </w:pPr>
    <w:rPr>
      <w:b/>
    </w:rPr>
  </w:style>
  <w:style w:type="paragraph" w:customStyle="1" w:styleId="65c04139">
    <w:name w:val="SpireTableThStyle0c0300ac-86dc-435c-9686-fe9d065d0f6a"/>
    <w:basedOn w:val="39e11e5d"/>
    <w:qFormat/>
    <w:uiPriority w:val="0"/>
    <w:pPr>
      <w:jc w:val="center"/>
    </w:pPr>
    <w:rPr>
      <w:b/>
    </w:rPr>
  </w:style>
  <w:style w:type="paragraph" w:customStyle="1" w:styleId="fea36a8b">
    <w:name w:val="SpireTableThStyleb4f29b1f-5635-4330-9cd9-0ee3ffd10dc1"/>
    <w:basedOn w:val="39e11e5d"/>
    <w:qFormat/>
    <w:uiPriority w:val="0"/>
    <w:pPr>
      <w:jc w:val="center"/>
    </w:pPr>
    <w:rPr>
      <w:b/>
    </w:rPr>
  </w:style>
  <w:style w:type="paragraph" w:customStyle="1" w:styleId="c87596a4">
    <w:name w:val="SpireTableThStylec245673b-81c3-461b-a4a4-f3d46251f184"/>
    <w:basedOn w:val="39e11e5d"/>
    <w:qFormat/>
    <w:uiPriority w:val="0"/>
    <w:pPr>
      <w:jc w:val="center"/>
    </w:pPr>
    <w:rPr>
      <w:b/>
    </w:rPr>
  </w:style>
  <w:style w:type="paragraph" w:customStyle="1" w:styleId="862769b1">
    <w:name w:val="SpireTableThStyle327810db-7607-477b-849c-32048f53f6d3"/>
    <w:basedOn w:val="39e11e5d"/>
    <w:qFormat/>
    <w:uiPriority w:val="0"/>
    <w:pPr>
      <w:jc w:val="center"/>
    </w:pPr>
    <w:rPr>
      <w:b/>
    </w:rPr>
  </w:style>
  <w:style w:type="paragraph" w:customStyle="1" w:styleId="5c374d93">
    <w:name w:val="SpireTableThStyle0884f865-1e69-4c62-8b5b-d69e4927b086"/>
    <w:basedOn w:val="39e11e5d"/>
    <w:qFormat/>
    <w:uiPriority w:val="0"/>
    <w:pPr>
      <w:jc w:val="center"/>
    </w:pPr>
    <w:rPr>
      <w:b/>
    </w:rPr>
  </w:style>
  <w:style w:type="paragraph" w:customStyle="1" w:styleId="428e1cfa">
    <w:name w:val="SpireTableThStylec0ee148a-d149-4e1b-af2b-42b83236febe"/>
    <w:basedOn w:val="39e11e5d"/>
    <w:qFormat/>
    <w:uiPriority w:val="0"/>
    <w:pPr>
      <w:jc w:val="center"/>
    </w:pPr>
    <w:rPr>
      <w:b/>
    </w:rPr>
  </w:style>
  <w:style w:type="paragraph" w:customStyle="1" w:styleId="cabe73d0">
    <w:name w:val="SpireTableThStylea370029d-b85d-4622-b9b7-f762401c246f"/>
    <w:basedOn w:val="39e11e5d"/>
    <w:qFormat/>
    <w:uiPriority w:val="0"/>
    <w:pPr>
      <w:jc w:val="center"/>
    </w:pPr>
    <w:rPr>
      <w:b/>
    </w:rPr>
  </w:style>
  <w:style w:type="paragraph" w:customStyle="1" w:styleId="359f2fd5">
    <w:name w:val="SpireTableThStylee341251b-f5a5-408f-8245-3c7165bc0943"/>
    <w:basedOn w:val="39e11e5d"/>
    <w:qFormat/>
    <w:uiPriority w:val="0"/>
    <w:pPr>
      <w:jc w:val="center"/>
    </w:pPr>
    <w:rPr>
      <w:b/>
    </w:rPr>
  </w:style>
  <w:style w:type="paragraph" w:customStyle="1" w:styleId="6b510ab3">
    <w:name w:val="SpireTableThStyle9acc969f-18c5-491b-b111-54eca529c247"/>
    <w:basedOn w:val="39e11e5d"/>
    <w:qFormat/>
    <w:uiPriority w:val="0"/>
    <w:pPr>
      <w:jc w:val="center"/>
    </w:pPr>
    <w:rPr>
      <w:b/>
    </w:rPr>
  </w:style>
  <w:style w:type="paragraph" w:customStyle="1" w:styleId="8b80edbd">
    <w:name w:val="SpireTableThStyle8b97b15c-3f0c-43f2-85ed-74fbfbe8ef94"/>
    <w:basedOn w:val="39e11e5d"/>
    <w:qFormat/>
    <w:uiPriority w:val="0"/>
    <w:pPr>
      <w:jc w:val="center"/>
    </w:pPr>
    <w:rPr>
      <w:b/>
    </w:rPr>
  </w:style>
  <w:style w:type="paragraph" w:customStyle="1" w:styleId="940f4048">
    <w:name w:val="SpireTableThStylec44b7c98-75ed-416c-b83b-00eaec554e12"/>
    <w:basedOn w:val="39e11e5d"/>
    <w:qFormat/>
    <w:uiPriority w:val="0"/>
    <w:pPr>
      <w:jc w:val="center"/>
    </w:pPr>
    <w:rPr>
      <w:b/>
    </w:rPr>
  </w:style>
  <w:style w:type="paragraph" w:customStyle="1" w:styleId="e2cdc6de">
    <w:name w:val="SpireTableThStylefc60ea02-cb53-464c-8ad1-55a27513bbc3"/>
    <w:basedOn w:val="39e11e5d"/>
    <w:qFormat/>
    <w:uiPriority w:val="0"/>
    <w:pPr>
      <w:jc w:val="center"/>
    </w:pPr>
    <w:rPr>
      <w:b/>
    </w:rPr>
  </w:style>
  <w:style w:type="paragraph" w:customStyle="1" w:styleId="9a53b77d">
    <w:name w:val="SpireTableThStylef4265199-356f-4032-a878-ec57894dd640"/>
    <w:basedOn w:val="39e11e5d"/>
    <w:qFormat/>
    <w:uiPriority w:val="0"/>
    <w:pPr>
      <w:jc w:val="center"/>
    </w:pPr>
    <w:rPr>
      <w:b/>
    </w:rPr>
  </w:style>
  <w:style w:type="paragraph" w:customStyle="1" w:styleId="37">
    <w:name w:val="SpireTableThStyle87f82403-e912-4ada-8ddb-e9f6613f6c92"/>
    <w:basedOn w:val="39e11e5d"/>
    <w:qFormat/>
    <w:uiPriority w:val="0"/>
    <w:pPr>
      <w:jc w:val="center"/>
    </w:pPr>
    <w:rPr>
      <w:b/>
    </w:rPr>
  </w:style>
  <w:style w:type="paragraph" w:customStyle="1" w:styleId="38">
    <w:name w:val="SpireTableThStyleb3af3252-acdc-4708-b6a0-929a48c60e9b"/>
    <w:basedOn w:val="39e11e5d"/>
    <w:qFormat/>
    <w:uiPriority w:val="0"/>
    <w:pPr>
      <w:jc w:val="center"/>
    </w:pPr>
    <w:rPr>
      <w:b/>
    </w:rPr>
  </w:style>
  <w:style w:type="paragraph" w:customStyle="1" w:styleId="39">
    <w:name w:val="SpireTableThStyle88f8ad74-814b-40d0-9279-8d0324efb2c6"/>
    <w:basedOn w:val="39e11e5d"/>
    <w:qFormat/>
    <w:uiPriority w:val="0"/>
    <w:pPr>
      <w:jc w:val="center"/>
    </w:pPr>
    <w:rPr>
      <w:b/>
    </w:rPr>
  </w:style>
  <w:style w:type="paragraph" w:customStyle="1" w:styleId="40">
    <w:name w:val="SpireTableThStylede20e31d-d5f0-4d23-a70b-8d9abd5044e9"/>
    <w:basedOn w:val="39e11e5d"/>
    <w:qFormat/>
    <w:uiPriority w:val="0"/>
    <w:pPr>
      <w:jc w:val="center"/>
    </w:pPr>
    <w:rPr>
      <w:b/>
    </w:rPr>
  </w:style>
  <w:style w:type="paragraph" w:customStyle="1" w:styleId="41">
    <w:name w:val="SpireTableThStyle0eab7d54-0a92-40f7-9001-b9e7ed1f493c"/>
    <w:basedOn w:val="39e11e5d"/>
    <w:qFormat/>
    <w:uiPriority w:val="0"/>
    <w:pPr>
      <w:jc w:val="center"/>
    </w:pPr>
    <w:rPr>
      <w:b/>
    </w:rPr>
  </w:style>
  <w:style w:type="paragraph" w:customStyle="1" w:styleId="42">
    <w:name w:val="SpireTableThStyle4529ece4-1152-4093-b545-a4cc719f28a5"/>
    <w:basedOn w:val="39e11e5d"/>
    <w:qFormat/>
    <w:uiPriority w:val="0"/>
    <w:pPr>
      <w:jc w:val="center"/>
    </w:pPr>
    <w:rPr>
      <w:b/>
    </w:rPr>
  </w:style>
  <w:style w:type="paragraph" w:customStyle="1" w:styleId="43">
    <w:name w:val="SpireTableThStyle58cae91f-9286-4722-b1d6-a043619eb4cd"/>
    <w:basedOn w:val="39e11e5d"/>
    <w:qFormat/>
    <w:uiPriority w:val="0"/>
    <w:pPr>
      <w:jc w:val="center"/>
    </w:pPr>
    <w:rPr>
      <w:b/>
    </w:rPr>
  </w:style>
  <w:style w:type="paragraph" w:customStyle="1" w:styleId="44">
    <w:name w:val="SpireTableThStyle2abde5e1-b29a-4249-9c14-511305867ef5"/>
    <w:basedOn w:val="39e11e5d"/>
    <w:qFormat/>
    <w:uiPriority w:val="0"/>
    <w:pPr>
      <w:jc w:val="center"/>
    </w:pPr>
    <w:rPr>
      <w:b/>
    </w:rPr>
  </w:style>
  <w:style w:type="paragraph" w:customStyle="1" w:styleId="45">
    <w:name w:val="SpireTableThStylef3e64e99-4acc-47c0-b903-0880082e41c1"/>
    <w:basedOn w:val="39e11e5d"/>
    <w:qFormat/>
    <w:uiPriority w:val="0"/>
    <w:pPr>
      <w:jc w:val="center"/>
    </w:pPr>
    <w:rPr>
      <w:b/>
    </w:rPr>
  </w:style>
  <w:style w:type="paragraph" w:customStyle="1" w:styleId="46">
    <w:name w:val="SpireTableThStyle0ad39f9b-660b-4ffc-80b2-07990780b96b"/>
    <w:basedOn w:val="39e11e5d"/>
    <w:qFormat/>
    <w:uiPriority w:val="0"/>
    <w:pPr>
      <w:jc w:val="center"/>
    </w:pPr>
    <w:rPr>
      <w:b/>
    </w:rPr>
  </w:style>
  <w:style w:type="paragraph" w:customStyle="1" w:styleId="47">
    <w:name w:val="SpireTableThStyle6fe23ddc-bf50-4b05-8466-f3ee6a3c6a3d"/>
    <w:basedOn w:val="39e11e5d"/>
    <w:qFormat/>
    <w:uiPriority w:val="0"/>
    <w:pPr>
      <w:jc w:val="center"/>
    </w:pPr>
    <w:rPr>
      <w:b/>
    </w:rPr>
  </w:style>
  <w:style w:type="paragraph" w:customStyle="1" w:styleId="48">
    <w:name w:val="SpireTableThStyle9774546d-868e-4681-afc2-b6ef5adcb480"/>
    <w:basedOn w:val="39e11e5d"/>
    <w:qFormat/>
    <w:uiPriority w:val="0"/>
    <w:pPr>
      <w:jc w:val="center"/>
    </w:pPr>
    <w:rPr>
      <w:b/>
    </w:rPr>
  </w:style>
  <w:style w:type="paragraph" w:customStyle="1" w:styleId="49">
    <w:name w:val="SpireTableThStyle26c700f3-ecb7-4073-8d7d-c4342bac7a4b"/>
    <w:basedOn w:val="39e11e5d"/>
    <w:qFormat/>
    <w:uiPriority w:val="0"/>
    <w:pPr>
      <w:jc w:val="center"/>
    </w:pPr>
    <w:rPr>
      <w:b/>
    </w:rPr>
  </w:style>
  <w:style w:type="paragraph" w:customStyle="1" w:styleId="50">
    <w:name w:val="SpireTableThStyle4d596df8-3cfb-4b88-be54-31374167752c"/>
    <w:basedOn w:val="39e11e5d"/>
    <w:qFormat/>
    <w:uiPriority w:val="0"/>
    <w:pPr>
      <w:jc w:val="center"/>
    </w:pPr>
    <w:rPr>
      <w:b/>
    </w:rPr>
  </w:style>
  <w:style w:type="paragraph" w:customStyle="1" w:styleId="51">
    <w:name w:val="SpireTableThStylecd21fd75-5c7c-4a8b-86ab-187804eba193"/>
    <w:basedOn w:val="39e11e5d"/>
    <w:qFormat/>
    <w:uiPriority w:val="0"/>
    <w:pPr>
      <w:jc w:val="center"/>
    </w:pPr>
    <w:rPr>
      <w:b/>
    </w:rPr>
  </w:style>
  <w:style w:type="paragraph" w:customStyle="1" w:styleId="52">
    <w:name w:val="SpireTableThStyle79133f4f-32af-4266-8e75-66fccee4aee2"/>
    <w:basedOn w:val="39e11e5d"/>
    <w:qFormat/>
    <w:uiPriority w:val="0"/>
    <w:pPr>
      <w:jc w:val="center"/>
    </w:pPr>
    <w:rPr>
      <w:b/>
    </w:rPr>
  </w:style>
  <w:style w:type="paragraph" w:customStyle="1" w:styleId="53">
    <w:name w:val="SpireTableThStyle3306aa88-b317-473f-b886-d0ac77262e77"/>
    <w:basedOn w:val="39e11e5d"/>
    <w:qFormat/>
    <w:uiPriority w:val="0"/>
    <w:pPr>
      <w:jc w:val="center"/>
    </w:pPr>
    <w:rPr>
      <w:b/>
    </w:rPr>
  </w:style>
  <w:style w:type="paragraph" w:customStyle="1" w:styleId="54">
    <w:name w:val="SpireTableThStyle2e87a325-3ccd-469b-9e23-0c6d36a33aa6"/>
    <w:basedOn w:val="39e11e5d"/>
    <w:qFormat/>
    <w:uiPriority w:val="0"/>
    <w:pPr>
      <w:jc w:val="center"/>
    </w:pPr>
    <w:rPr>
      <w:b/>
    </w:rPr>
  </w:style>
  <w:style w:type="paragraph" w:customStyle="1" w:styleId="55">
    <w:name w:val="SpireTableThStyle9f86367f-da03-484d-b75f-5a667ba9902c"/>
    <w:basedOn w:val="39e11e5d"/>
    <w:qFormat/>
    <w:uiPriority w:val="0"/>
    <w:pPr>
      <w:jc w:val="center"/>
    </w:pPr>
    <w:rPr>
      <w:b/>
    </w:rPr>
  </w:style>
  <w:style w:type="paragraph" w:customStyle="1" w:styleId="56">
    <w:name w:val="SpireTableThStylec157c54e-cfc8-45e1-a079-d7b64a96a115"/>
    <w:basedOn w:val="39e11e5d"/>
    <w:qFormat/>
    <w:uiPriority w:val="0"/>
    <w:pPr>
      <w:jc w:val="center"/>
    </w:pPr>
    <w:rPr>
      <w:b/>
    </w:rPr>
  </w:style>
  <w:style w:type="paragraph" w:customStyle="1" w:styleId="57">
    <w:name w:val="SpireTableThStyle6334cb8f-6f36-426a-831c-4bd2223c65b3"/>
    <w:basedOn w:val="39e11e5d"/>
    <w:qFormat/>
    <w:uiPriority w:val="0"/>
    <w:pPr>
      <w:jc w:val="center"/>
    </w:pPr>
    <w:rPr>
      <w:b/>
    </w:rPr>
  </w:style>
  <w:style w:type="paragraph" w:customStyle="1" w:styleId="58">
    <w:name w:val="SpireTableThStyle25a710ed-5f16-4922-9071-f22ac915df62"/>
    <w:basedOn w:val="39e11e5d"/>
    <w:qFormat/>
    <w:uiPriority w:val="0"/>
    <w:pPr>
      <w:jc w:val="center"/>
    </w:pPr>
    <w:rPr>
      <w:b/>
    </w:rPr>
  </w:style>
  <w:style w:type="paragraph" w:customStyle="1" w:styleId="59">
    <w:name w:val="SpireTableThStylef7954475-2f69-4f32-9a93-fbcf099e8c0a"/>
    <w:basedOn w:val="39e11e5d"/>
    <w:qFormat/>
    <w:uiPriority w:val="0"/>
    <w:pPr>
      <w:jc w:val="center"/>
    </w:pPr>
    <w:rPr>
      <w:b/>
    </w:rPr>
  </w:style>
  <w:style w:type="paragraph" w:customStyle="1" w:styleId="60">
    <w:name w:val="SpireTableThStylee773a4b5-9e47-4f9c-9a35-dba88f474249"/>
    <w:basedOn w:val="39e11e5d"/>
    <w:qFormat/>
    <w:uiPriority w:val="0"/>
    <w:pPr>
      <w:jc w:val="center"/>
    </w:pPr>
    <w:rPr>
      <w:b/>
    </w:rPr>
  </w:style>
  <w:style w:type="paragraph" w:customStyle="1" w:styleId="61">
    <w:name w:val="SpireTableThStylee4a8a2da-2428-4449-bbfa-1038b8d11f83"/>
    <w:basedOn w:val="39e11e5d"/>
    <w:qFormat/>
    <w:uiPriority w:val="0"/>
    <w:pPr>
      <w:jc w:val="center"/>
    </w:pPr>
    <w:rPr>
      <w:b/>
    </w:rPr>
  </w:style>
  <w:style w:type="paragraph" w:customStyle="1" w:styleId="62">
    <w:name w:val="SpireTableThStyle474fdb6f-cf81-40e0-b782-ec52e15a8aa3"/>
    <w:basedOn w:val="39e11e5d"/>
    <w:qFormat/>
    <w:uiPriority w:val="0"/>
    <w:pPr>
      <w:jc w:val="center"/>
    </w:pPr>
    <w:rPr>
      <w:b/>
    </w:rPr>
  </w:style>
  <w:style w:type="paragraph" w:customStyle="1" w:styleId="63">
    <w:name w:val="SpireTableThStyle209d4421-d56a-4233-b243-884695b1636b"/>
    <w:basedOn w:val="39e11e5d"/>
    <w:qFormat/>
    <w:uiPriority w:val="0"/>
    <w:pPr>
      <w:jc w:val="center"/>
    </w:pPr>
    <w:rPr>
      <w:b/>
    </w:rPr>
  </w:style>
  <w:style w:type="paragraph" w:customStyle="1" w:styleId="64">
    <w:name w:val="SpireTableThStyle1a98f599-3fdb-43b8-85d7-2c9ecaee1b33"/>
    <w:basedOn w:val="39e11e5d"/>
    <w:qFormat/>
    <w:uiPriority w:val="0"/>
    <w:pPr>
      <w:jc w:val="center"/>
    </w:pPr>
    <w:rPr>
      <w:b/>
    </w:rPr>
  </w:style>
  <w:style w:type="character" w:customStyle="1" w:styleId="65">
    <w:name w:val="页眉 字符"/>
    <w:basedOn w:val="ec0c90f2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66">
    <w:name w:val="页脚 字符"/>
    <w:basedOn w:val="ec0c90f2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7085822e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b4d72123">
    <w:name w:val="heading 4"/>
    <w:basedOn w:val="7085822e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2d4efea7">
    <w:name w:val="Default Paragraph Font"/>
    <w:semiHidden/>
    <w:unhideWhenUsed/>
    <w:uiPriority w:val="1"/>
  </w:style>
  <w:style w:type="table" w:styleId="7233deca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15d5b65">
    <w:name w:val="footer"/>
    <w:basedOn w:val="7085822e"/>
    <w:link w:val="3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cbfe0313">
    <w:name w:val="header"/>
    <w:basedOn w:val="7085822e"/>
    <w:link w:val="3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c8e35f">
    <w:name w:val="HTML Preformatted"/>
    <w:basedOn w:val="7085822e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308f47b7">
    <w:name w:val="Normal (Web)"/>
    <w:basedOn w:val="7085822e"/>
    <w:qFormat/>
    <w:uiPriority w:val="0"/>
  </w:style>
  <w:style w:type="character" w:styleId="b0268beb">
    <w:name w:val="HTML Code"/>
    <w:basedOn w:val="2d4efea7"/>
    <w:uiPriority w:val="0"/>
    <w:rPr>
      <w:rFonts w:ascii="Courier New" w:hAnsi="Courier New"/>
      <w:sz w:val="20"/>
    </w:rPr>
  </w:style>
  <w:style w:type="paragraph" w:customStyle="1" w:styleId="33974cc9">
    <w:name w:val="SpireTableThStyle056c9baf-eeec-4670-99c0-a59627ba9a59"/>
    <w:basedOn w:val="7085822e"/>
    <w:qFormat/>
    <w:uiPriority w:val="0"/>
    <w:pPr>
      <w:jc w:val="center"/>
    </w:pPr>
    <w:rPr>
      <w:b/>
    </w:rPr>
  </w:style>
  <w:style w:type="paragraph" w:customStyle="1" w:styleId="e46291cb">
    <w:name w:val="SpireTableThStyle190ef45e-55e7-47ec-a5c4-aa9e3beeda1b"/>
    <w:basedOn w:val="7085822e"/>
    <w:qFormat/>
    <w:uiPriority w:val="0"/>
    <w:pPr>
      <w:jc w:val="center"/>
    </w:pPr>
    <w:rPr>
      <w:b/>
    </w:rPr>
  </w:style>
  <w:style w:type="paragraph" w:customStyle="1" w:styleId="66f573c6">
    <w:name w:val="SpireTableThStylea148aee1-2c16-401e-9e22-919b1dd0ae84"/>
    <w:basedOn w:val="7085822e"/>
    <w:qFormat/>
    <w:uiPriority w:val="0"/>
    <w:pPr>
      <w:jc w:val="center"/>
    </w:pPr>
    <w:rPr>
      <w:b/>
    </w:rPr>
  </w:style>
  <w:style w:type="paragraph" w:customStyle="1" w:styleId="f8c521b1">
    <w:name w:val="SpireTableThStyle851d748b-30ae-4e25-99a0-c67f8bb897d4"/>
    <w:basedOn w:val="7085822e"/>
    <w:qFormat/>
    <w:uiPriority w:val="0"/>
    <w:pPr>
      <w:jc w:val="center"/>
    </w:pPr>
    <w:rPr>
      <w:b/>
    </w:rPr>
  </w:style>
  <w:style w:type="paragraph" w:customStyle="1" w:styleId="27aa2e3c">
    <w:name w:val="SpireTableThStyle86abca9a-1c63-42c4-86c2-4c0bd9089d29"/>
    <w:basedOn w:val="7085822e"/>
    <w:qFormat/>
    <w:uiPriority w:val="0"/>
    <w:pPr>
      <w:jc w:val="center"/>
    </w:pPr>
    <w:rPr>
      <w:b/>
    </w:rPr>
  </w:style>
  <w:style w:type="paragraph" w:customStyle="1" w:styleId="0f3a6b70">
    <w:name w:val="SpireTableThStyle068d9834-4b76-4beb-a3be-0c3cc94500d1"/>
    <w:basedOn w:val="7085822e"/>
    <w:qFormat/>
    <w:uiPriority w:val="0"/>
    <w:pPr>
      <w:jc w:val="center"/>
    </w:pPr>
    <w:rPr>
      <w:b/>
    </w:rPr>
  </w:style>
  <w:style w:type="paragraph" w:customStyle="1" w:styleId="d5a5d8ae">
    <w:name w:val="SpireTableThStyle8396ef0b-127c-42d7-bba3-c3d151c392e3"/>
    <w:basedOn w:val="7085822e"/>
    <w:qFormat/>
    <w:uiPriority w:val="0"/>
    <w:pPr>
      <w:jc w:val="center"/>
    </w:pPr>
    <w:rPr>
      <w:b/>
    </w:rPr>
  </w:style>
  <w:style w:type="paragraph" w:customStyle="1" w:styleId="e75d663b">
    <w:name w:val="SpireTableThStyle01265b17-4f54-4d31-ac15-a94458045b59"/>
    <w:basedOn w:val="7085822e"/>
    <w:qFormat/>
    <w:uiPriority w:val="0"/>
    <w:pPr>
      <w:jc w:val="center"/>
    </w:pPr>
    <w:rPr>
      <w:b/>
    </w:rPr>
  </w:style>
  <w:style w:type="paragraph" w:customStyle="1" w:styleId="d2cfde50">
    <w:name w:val="SpireTableThStyled124a6f0-80bd-4fef-8c0b-0e708c8f14aa"/>
    <w:basedOn w:val="7085822e"/>
    <w:qFormat/>
    <w:uiPriority w:val="0"/>
    <w:pPr>
      <w:jc w:val="center"/>
    </w:pPr>
    <w:rPr>
      <w:b/>
    </w:rPr>
  </w:style>
  <w:style w:type="paragraph" w:customStyle="1" w:styleId="425aeac2">
    <w:name w:val="SpireTableThStyle592c2413-f773-461f-9d6f-538429756a9d"/>
    <w:basedOn w:val="7085822e"/>
    <w:qFormat/>
    <w:uiPriority w:val="0"/>
    <w:pPr>
      <w:jc w:val="center"/>
    </w:pPr>
    <w:rPr>
      <w:b/>
    </w:rPr>
  </w:style>
  <w:style w:type="paragraph" w:customStyle="1" w:styleId="57059b57">
    <w:name w:val="SpireTableThStyle0e498a8d-ac52-410a-8588-9b39918b761a"/>
    <w:basedOn w:val="7085822e"/>
    <w:qFormat/>
    <w:uiPriority w:val="0"/>
    <w:pPr>
      <w:jc w:val="center"/>
    </w:pPr>
    <w:rPr>
      <w:b/>
    </w:rPr>
  </w:style>
  <w:style w:type="paragraph" w:customStyle="1" w:styleId="3510e395">
    <w:name w:val="SpireTableThStyle261323bf-6623-497d-9976-96a5cf537f09"/>
    <w:basedOn w:val="7085822e"/>
    <w:qFormat/>
    <w:uiPriority w:val="0"/>
    <w:pPr>
      <w:jc w:val="center"/>
    </w:pPr>
    <w:rPr>
      <w:b/>
    </w:rPr>
  </w:style>
  <w:style w:type="paragraph" w:customStyle="1" w:styleId="91a62b8f">
    <w:name w:val="SpireTableThStyle9a2cde4f-4e06-4a89-b8f4-0c7449bbbfa1"/>
    <w:basedOn w:val="7085822e"/>
    <w:qFormat/>
    <w:uiPriority w:val="0"/>
    <w:pPr>
      <w:jc w:val="center"/>
    </w:pPr>
    <w:rPr>
      <w:b/>
    </w:rPr>
  </w:style>
  <w:style w:type="paragraph" w:customStyle="1" w:styleId="6b10b823">
    <w:name w:val="SpireTableThStylec48b92c0-3438-4ccf-8790-432ca7943341"/>
    <w:basedOn w:val="7085822e"/>
    <w:qFormat/>
    <w:uiPriority w:val="0"/>
    <w:pPr>
      <w:jc w:val="center"/>
    </w:pPr>
    <w:rPr>
      <w:b/>
    </w:rPr>
  </w:style>
  <w:style w:type="paragraph" w:customStyle="1" w:styleId="e02e1899">
    <w:name w:val="SpireTableThStyle0469e3c8-14e2-41ec-8480-ead65064b7c0"/>
    <w:basedOn w:val="7085822e"/>
    <w:qFormat/>
    <w:uiPriority w:val="0"/>
    <w:pPr>
      <w:jc w:val="center"/>
    </w:pPr>
    <w:rPr>
      <w:b/>
    </w:rPr>
  </w:style>
  <w:style w:type="paragraph" w:customStyle="1" w:styleId="de26c620">
    <w:name w:val="SpireTableThStyle3e354e5f-1faf-45cf-95b0-80cde1980404"/>
    <w:basedOn w:val="7085822e"/>
    <w:qFormat/>
    <w:uiPriority w:val="0"/>
    <w:pPr>
      <w:jc w:val="center"/>
    </w:pPr>
    <w:rPr>
      <w:b/>
    </w:rPr>
  </w:style>
  <w:style w:type="paragraph" w:customStyle="1" w:styleId="4fd385cf">
    <w:name w:val="SpireTableThStyled8a5725d-5262-4ae9-a44a-134f3924428a"/>
    <w:basedOn w:val="7085822e"/>
    <w:qFormat/>
    <w:uiPriority w:val="0"/>
    <w:pPr>
      <w:jc w:val="center"/>
    </w:pPr>
    <w:rPr>
      <w:b/>
    </w:rPr>
  </w:style>
  <w:style w:type="paragraph" w:customStyle="1" w:styleId="a64b7896">
    <w:name w:val="SpireTableThStyle775c4bf1-c217-4ba3-81f5-465faae7b257"/>
    <w:basedOn w:val="7085822e"/>
    <w:qFormat/>
    <w:uiPriority w:val="0"/>
    <w:pPr>
      <w:jc w:val="center"/>
    </w:pPr>
    <w:rPr>
      <w:b/>
    </w:rPr>
  </w:style>
  <w:style w:type="paragraph" w:customStyle="1" w:styleId="52c67e1f">
    <w:name w:val="SpireTableThStyle070b85d6-d1df-4e41-847d-e86a7244238a"/>
    <w:basedOn w:val="7085822e"/>
    <w:qFormat/>
    <w:uiPriority w:val="0"/>
    <w:pPr>
      <w:jc w:val="center"/>
    </w:pPr>
    <w:rPr>
      <w:b/>
    </w:rPr>
  </w:style>
  <w:style w:type="paragraph" w:customStyle="1" w:styleId="f584d19c">
    <w:name w:val="SpireTableThStyled5511c82-513a-415e-ac72-03f7a6356125"/>
    <w:basedOn w:val="7085822e"/>
    <w:qFormat/>
    <w:uiPriority w:val="0"/>
    <w:pPr>
      <w:jc w:val="center"/>
    </w:pPr>
    <w:rPr>
      <w:b/>
    </w:rPr>
  </w:style>
  <w:style w:type="paragraph" w:customStyle="1" w:styleId="aa6cfa98">
    <w:name w:val="SpireTableThStylea20e566b-0907-4d5e-bb86-d2a0ef1447e1"/>
    <w:basedOn w:val="7085822e"/>
    <w:qFormat/>
    <w:uiPriority w:val="0"/>
    <w:pPr>
      <w:jc w:val="center"/>
    </w:pPr>
    <w:rPr>
      <w:b/>
    </w:rPr>
  </w:style>
  <w:style w:type="paragraph" w:customStyle="1" w:styleId="fd8c54ec">
    <w:name w:val="SpireTableThStylea92f4d3e-1da8-4ca5-bcdd-1032fe0d4b71"/>
    <w:basedOn w:val="7085822e"/>
    <w:qFormat/>
    <w:uiPriority w:val="0"/>
    <w:pPr>
      <w:jc w:val="center"/>
    </w:pPr>
    <w:rPr>
      <w:b/>
    </w:rPr>
  </w:style>
  <w:style w:type="paragraph" w:customStyle="1" w:styleId="a1618527">
    <w:name w:val="SpireTableThStyle676b67f8-e16a-462f-aae3-ad942bdf2a95"/>
    <w:basedOn w:val="7085822e"/>
    <w:qFormat/>
    <w:uiPriority w:val="0"/>
    <w:pPr>
      <w:jc w:val="center"/>
    </w:pPr>
    <w:rPr>
      <w:b/>
    </w:rPr>
  </w:style>
  <w:style w:type="paragraph" w:customStyle="1" w:styleId="721a044e">
    <w:name w:val="SpireTableThStyle1a98f599-3fdb-43b8-85d7-2c9ecaee1b33"/>
    <w:basedOn w:val="7085822e"/>
    <w:qFormat/>
    <w:uiPriority w:val="0"/>
    <w:pPr>
      <w:jc w:val="center"/>
    </w:pPr>
    <w:rPr>
      <w:b/>
    </w:rPr>
  </w:style>
  <w:style w:type="character" w:customStyle="1" w:styleId="c1be3b59">
    <w:name w:val="页眉 字符"/>
    <w:basedOn w:val="2d4efea7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154e3c57">
    <w:name w:val="页脚 字符"/>
    <w:basedOn w:val="2d4efea7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d81a89b8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a2478ec2">
    <w:name w:val="heading 4"/>
    <w:basedOn w:val="d81a89b8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styleId="93bf7064">
    <w:name w:val="Default Paragraph Font"/>
    <w:semiHidden/>
    <w:unhideWhenUsed/>
    <w:uiPriority w:val="1"/>
  </w:style>
  <w:style w:type="table" w:styleId="76e4536d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4a42701">
    <w:name w:val="footer"/>
    <w:basedOn w:val="d81a89b8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e07eea8">
    <w:name w:val="header"/>
    <w:basedOn w:val="d81a89b8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3a1073c">
    <w:name w:val="HTML Preformatted"/>
    <w:basedOn w:val="d81a89b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9b22620b">
    <w:name w:val="Normal (Web)"/>
    <w:basedOn w:val="d81a89b8"/>
    <w:qFormat/>
    <w:uiPriority w:val="0"/>
  </w:style>
  <w:style w:type="paragraph" w:customStyle="1" w:styleId="729c53e1">
    <w:name w:val="SpireTableThStyle056c9baf-eeec-4670-99c0-a59627ba9a59"/>
    <w:basedOn w:val="d81a89b8"/>
    <w:qFormat/>
    <w:uiPriority w:val="0"/>
    <w:pPr>
      <w:jc w:val="center"/>
    </w:pPr>
    <w:rPr>
      <w:b/>
    </w:rPr>
  </w:style>
  <w:style w:type="paragraph" w:customStyle="1" w:styleId="b656e254">
    <w:name w:val="SpireTableThStyle190ef45e-55e7-47ec-a5c4-aa9e3beeda1b"/>
    <w:basedOn w:val="d81a89b8"/>
    <w:qFormat/>
    <w:uiPriority w:val="0"/>
    <w:pPr>
      <w:jc w:val="center"/>
    </w:pPr>
    <w:rPr>
      <w:b/>
    </w:rPr>
  </w:style>
  <w:style w:type="paragraph" w:customStyle="1" w:styleId="faab3f13">
    <w:name w:val="SpireTableThStylea148aee1-2c16-401e-9e22-919b1dd0ae84"/>
    <w:basedOn w:val="d81a89b8"/>
    <w:qFormat/>
    <w:uiPriority w:val="0"/>
    <w:pPr>
      <w:jc w:val="center"/>
    </w:pPr>
    <w:rPr>
      <w:b/>
    </w:rPr>
  </w:style>
  <w:style w:type="paragraph" w:customStyle="1" w:styleId="37b10253">
    <w:name w:val="SpireTableThStyle851d748b-30ae-4e25-99a0-c67f8bb897d4"/>
    <w:basedOn w:val="d81a89b8"/>
    <w:qFormat/>
    <w:uiPriority w:val="0"/>
    <w:pPr>
      <w:jc w:val="center"/>
    </w:pPr>
    <w:rPr>
      <w:b/>
    </w:rPr>
  </w:style>
  <w:style w:type="paragraph" w:customStyle="1" w:styleId="4d47d752">
    <w:name w:val="SpireTableThStyle86abca9a-1c63-42c4-86c2-4c0bd9089d29"/>
    <w:basedOn w:val="d81a89b8"/>
    <w:qFormat/>
    <w:uiPriority w:val="0"/>
    <w:pPr>
      <w:jc w:val="center"/>
    </w:pPr>
    <w:rPr>
      <w:b/>
    </w:rPr>
  </w:style>
  <w:style w:type="paragraph" w:customStyle="1" w:styleId="7598c540">
    <w:name w:val="SpireTableThStyle068d9834-4b76-4beb-a3be-0c3cc94500d1"/>
    <w:basedOn w:val="d81a89b8"/>
    <w:qFormat/>
    <w:uiPriority w:val="0"/>
    <w:pPr>
      <w:jc w:val="center"/>
    </w:pPr>
    <w:rPr>
      <w:b/>
    </w:rPr>
  </w:style>
  <w:style w:type="paragraph" w:customStyle="1" w:styleId="fa934c45">
    <w:name w:val="SpireTableThStyle1a98f599-3fdb-43b8-85d7-2c9ecaee1b33"/>
    <w:basedOn w:val="d81a89b8"/>
    <w:qFormat/>
    <w:uiPriority w:val="0"/>
    <w:pPr>
      <w:jc w:val="center"/>
    </w:pPr>
    <w:rPr>
      <w:b/>
    </w:rPr>
  </w:style>
  <w:style w:type="character" w:customStyle="1" w:styleId="6f01e9c5">
    <w:name w:val="页眉 字符"/>
    <w:basedOn w:val="93bf7064"/>
    <w:link w:val="4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748866d1">
    <w:name w:val="页脚 字符"/>
    <w:basedOn w:val="93bf7064"/>
    <w:link w:val="3"/>
    <w:uiPriority w:val="0"/>
    <w:rPr>
      <w:rFonts w:eastAsia="Times New Roman" w:cstheme="minorBidi"/>
      <w:sz w:val="18"/>
      <w:szCs w:val="18"/>
      <w:lang w:eastAsia="uk-UA"/>
    </w:rPr>
  </w:style>
  <w:style w:type="paragraph" w:styleId="2b441dca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styleId="a11e93f6">
    <w:name w:val="Default Paragraph Font"/>
    <w:semiHidden/>
    <w:unhideWhenUsed/>
    <w:uiPriority w:val="1"/>
  </w:style>
  <w:style w:type="table" w:styleId="7d1cf7e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4052c9">
    <w:name w:val="footer"/>
    <w:basedOn w:val="2b441dca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dded9756">
    <w:name w:val="header"/>
    <w:basedOn w:val="2b441dca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a11d47">
    <w:name w:val="HTML Preformatted"/>
    <w:basedOn w:val="2b441dca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Times New Roman"/>
      <w:lang w:eastAsia="zh-CN"/>
    </w:rPr>
  </w:style>
  <w:style w:type="paragraph" w:styleId="4a2db26c">
    <w:name w:val="Normal (Web)"/>
    <w:basedOn w:val="2b441dca"/>
    <w:qFormat/>
    <w:uiPriority w:val="0"/>
  </w:style>
  <w:style w:type="paragraph" w:customStyle="1" w:styleId="513e6ad5">
    <w:name w:val="SpireTableThStylef112194f-0670-4ab3-b20c-d02522d6a44e"/>
    <w:basedOn w:val="2b441dca"/>
    <w:qFormat/>
    <w:uiPriority w:val="0"/>
    <w:pPr>
      <w:jc w:val="center"/>
    </w:pPr>
    <w:rPr>
      <w:b/>
    </w:rPr>
  </w:style>
  <w:style w:type="paragraph" w:customStyle="1" w:styleId="6eb35f86">
    <w:name w:val="SpireTableThStyle2c56b586-b864-40f1-a0c1-d8a86f790df9"/>
    <w:basedOn w:val="2b441dca"/>
    <w:qFormat/>
    <w:uiPriority w:val="0"/>
    <w:pPr>
      <w:jc w:val="center"/>
    </w:pPr>
    <w:rPr>
      <w:b/>
    </w:rPr>
  </w:style>
  <w:style w:type="paragraph" w:customStyle="1" w:styleId="5051d4f0">
    <w:name w:val="SpireTableThStylef4e1cda7-2e60-4228-b82d-d132b380faa2"/>
    <w:basedOn w:val="2b441dca"/>
    <w:qFormat/>
    <w:uiPriority w:val="0"/>
    <w:pPr>
      <w:jc w:val="center"/>
    </w:pPr>
    <w:rPr>
      <w:b/>
    </w:rPr>
  </w:style>
  <w:style w:type="paragraph" w:customStyle="1" w:styleId="1b6e2556">
    <w:name w:val="SpireTableThStyle730f5f22-7023-4f9c-8e22-2567e36cd7a4"/>
    <w:basedOn w:val="2b441dca"/>
    <w:qFormat/>
    <w:uiPriority w:val="0"/>
    <w:pPr>
      <w:jc w:val="center"/>
    </w:pPr>
    <w:rPr>
      <w:b/>
    </w:rPr>
  </w:style>
  <w:style w:type="paragraph" w:customStyle="1" w:styleId="06c63613">
    <w:name w:val="SpireTableThStyle936ad396-f8ef-46bf-a473-d598d3d73408"/>
    <w:basedOn w:val="2b441dca"/>
    <w:qFormat/>
    <w:uiPriority w:val="0"/>
    <w:pPr>
      <w:jc w:val="center"/>
    </w:pPr>
    <w:rPr>
      <w:b/>
    </w:rPr>
  </w:style>
  <w:style w:type="paragraph" w:customStyle="1" w:styleId="9d685720">
    <w:name w:val="SpireTableThStyledff88117-e4cd-4748-a02e-e2bdc1cc0b77"/>
    <w:basedOn w:val="2b441dca"/>
    <w:qFormat/>
    <w:uiPriority w:val="0"/>
    <w:pPr>
      <w:jc w:val="center"/>
    </w:pPr>
    <w:rPr>
      <w:b/>
    </w:rPr>
  </w:style>
  <w:style w:type="paragraph" w:customStyle="1" w:styleId="febea725">
    <w:name w:val="SpireTableThStyle06f461ee-4b9f-404a-8d4e-12c922584f8a"/>
    <w:basedOn w:val="2b441dca"/>
    <w:qFormat/>
    <w:uiPriority w:val="0"/>
    <w:pPr>
      <w:jc w:val="center"/>
    </w:pPr>
    <w:rPr>
      <w:b/>
    </w:rPr>
  </w:style>
  <w:style w:type="paragraph" w:customStyle="1" w:styleId="f77dabbd">
    <w:name w:val="SpireTableThStyle1a98f599-3fdb-43b8-85d7-2c9ecaee1b33"/>
    <w:basedOn w:val="2b441dca"/>
    <w:qFormat/>
    <w:uiPriority w:val="0"/>
    <w:pPr>
      <w:jc w:val="center"/>
    </w:pPr>
    <w:rPr>
      <w:b/>
    </w:rPr>
  </w:style>
  <w:style w:type="character" w:customStyle="1" w:styleId="58664658">
    <w:name w:val="页眉 字符"/>
    <w:basedOn w:val="a11e93f6"/>
    <w:link w:val="3"/>
    <w:uiPriority w:val="0"/>
    <w:rPr>
      <w:rFonts w:eastAsia="Times New Roman" w:cstheme="minorBidi"/>
      <w:sz w:val="18"/>
      <w:szCs w:val="18"/>
      <w:lang w:eastAsia="uk-UA"/>
    </w:rPr>
  </w:style>
  <w:style w:type="character" w:customStyle="1" w:styleId="38138cb7">
    <w:name w:val="页脚 字符"/>
    <w:basedOn w:val="a11e93f6"/>
    <w:link w:val="2"/>
    <w:uiPriority w:val="0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2024-06-07T22:18:00Z</dcterms:created>
  <dc:creator>Data</dc:creator>
  <cp:lastModifiedBy>蜗 牛</cp:lastModifiedBy>
  <dcterms:modified xsi:type="dcterms:W3CDTF">2025-03-20T16:21:05Z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235329E63C970A955C1260668017A329_42</vt:lpwstr>
  </property>
</Properties>
</file>